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5385A">
      <w:pPr>
        <w:jc w:val="center"/>
        <w:rPr>
          <w:rFonts w:hint="eastAsia" w:ascii="宋体" w:hAnsi="宋体" w:eastAsia="宋体" w:cs="宋体"/>
          <w:b/>
          <w:bCs/>
          <w:sz w:val="44"/>
          <w:szCs w:val="52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52"/>
          <w:highlight w:val="none"/>
        </w:rPr>
        <w:t>市场调研资料</w:t>
      </w:r>
    </w:p>
    <w:bookmarkEnd w:id="0"/>
    <w:p w14:paraId="5D7E4F1A">
      <w:pPr>
        <w:jc w:val="center"/>
        <w:rPr>
          <w:rFonts w:hint="eastAsia" w:ascii="宋体" w:hAnsi="宋体" w:eastAsia="宋体" w:cs="宋体"/>
          <w:sz w:val="36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highlight w:val="none"/>
          <w:lang w:val="en-US" w:eastAsia="zh-CN"/>
        </w:rPr>
        <w:t>1.基本情况表</w:t>
      </w:r>
    </w:p>
    <w:tbl>
      <w:tblPr>
        <w:tblStyle w:val="4"/>
        <w:tblW w:w="9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1530"/>
        <w:gridCol w:w="1045"/>
        <w:gridCol w:w="1503"/>
        <w:gridCol w:w="1717"/>
        <w:gridCol w:w="2055"/>
      </w:tblGrid>
      <w:tr w14:paraId="40334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031" w:type="dxa"/>
            <w:vAlign w:val="center"/>
          </w:tcPr>
          <w:p w14:paraId="5254D94C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850" w:type="dxa"/>
            <w:gridSpan w:val="5"/>
            <w:vAlign w:val="center"/>
          </w:tcPr>
          <w:p w14:paraId="39B19965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</w:rPr>
              <w:t>昆明医科大学第一附属医院关于2026年第</w:t>
            </w: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highlight w:val="none"/>
                <w:vertAlign w:val="baseline"/>
              </w:rPr>
              <w:t>批信息化建设</w:t>
            </w: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项目</w:t>
            </w:r>
          </w:p>
          <w:p w14:paraId="1D5AA43A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——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XXX项目</w:t>
            </w:r>
          </w:p>
        </w:tc>
      </w:tr>
      <w:tr w14:paraId="48F35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031" w:type="dxa"/>
            <w:vAlign w:val="center"/>
          </w:tcPr>
          <w:p w14:paraId="70E3B377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供应商名称（盖章）</w:t>
            </w:r>
          </w:p>
        </w:tc>
        <w:tc>
          <w:tcPr>
            <w:tcW w:w="7850" w:type="dxa"/>
            <w:gridSpan w:val="5"/>
            <w:vAlign w:val="center"/>
          </w:tcPr>
          <w:p w14:paraId="114E1A81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</w:rPr>
            </w:pPr>
          </w:p>
        </w:tc>
      </w:tr>
      <w:tr w14:paraId="49C63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031" w:type="dxa"/>
            <w:vAlign w:val="center"/>
          </w:tcPr>
          <w:p w14:paraId="4AA6B5BA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是否为代理商</w:t>
            </w:r>
          </w:p>
        </w:tc>
        <w:tc>
          <w:tcPr>
            <w:tcW w:w="1530" w:type="dxa"/>
            <w:vAlign w:val="center"/>
          </w:tcPr>
          <w:p w14:paraId="47A5C021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是（      ）</w:t>
            </w: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否（      ）</w:t>
            </w:r>
          </w:p>
        </w:tc>
        <w:tc>
          <w:tcPr>
            <w:tcW w:w="1045" w:type="dxa"/>
            <w:vAlign w:val="center"/>
          </w:tcPr>
          <w:p w14:paraId="400FAC26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制造商</w:t>
            </w:r>
          </w:p>
          <w:p w14:paraId="10A207F6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503" w:type="dxa"/>
            <w:vAlign w:val="center"/>
          </w:tcPr>
          <w:p w14:paraId="5E417FF6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</w:rPr>
            </w:pPr>
          </w:p>
        </w:tc>
        <w:tc>
          <w:tcPr>
            <w:tcW w:w="1717" w:type="dxa"/>
            <w:vAlign w:val="center"/>
          </w:tcPr>
          <w:p w14:paraId="17C7AD08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制造商属于</w:t>
            </w:r>
          </w:p>
        </w:tc>
        <w:tc>
          <w:tcPr>
            <w:tcW w:w="2055" w:type="dxa"/>
            <w:vAlign w:val="center"/>
          </w:tcPr>
          <w:p w14:paraId="13BA6A41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中型企业（  ）</w:t>
            </w: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小型企业（  ）</w:t>
            </w:r>
          </w:p>
          <w:p w14:paraId="68ED0151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微型企业（  ）</w:t>
            </w:r>
          </w:p>
        </w:tc>
      </w:tr>
      <w:tr w14:paraId="0353B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031" w:type="dxa"/>
            <w:vAlign w:val="center"/>
          </w:tcPr>
          <w:p w14:paraId="2FBC8C97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预计费用</w:t>
            </w:r>
          </w:p>
          <w:p w14:paraId="6A0EE317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7850" w:type="dxa"/>
            <w:gridSpan w:val="5"/>
            <w:vAlign w:val="center"/>
          </w:tcPr>
          <w:p w14:paraId="2498C172">
            <w:pPr>
              <w:jc w:val="left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</w:p>
        </w:tc>
      </w:tr>
      <w:tr w14:paraId="1622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031" w:type="dxa"/>
            <w:vAlign w:val="center"/>
          </w:tcPr>
          <w:p w14:paraId="0CEB73EF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主要系统功能/主要服务内容</w:t>
            </w:r>
          </w:p>
        </w:tc>
        <w:tc>
          <w:tcPr>
            <w:tcW w:w="7850" w:type="dxa"/>
            <w:gridSpan w:val="5"/>
            <w:vAlign w:val="center"/>
          </w:tcPr>
          <w:p w14:paraId="517777C2">
            <w:pPr>
              <w:jc w:val="left"/>
              <w:rPr>
                <w:rFonts w:hint="eastAsia" w:ascii="宋体" w:hAnsi="宋体" w:eastAsia="宋体" w:cs="宋体"/>
                <w:highlight w:val="none"/>
                <w:vertAlign w:val="baseline"/>
              </w:rPr>
            </w:pPr>
          </w:p>
        </w:tc>
      </w:tr>
      <w:tr w14:paraId="00FA0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2031" w:type="dxa"/>
            <w:vAlign w:val="center"/>
          </w:tcPr>
          <w:p w14:paraId="7F946EA8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实施周期/服务周期</w:t>
            </w:r>
          </w:p>
        </w:tc>
        <w:tc>
          <w:tcPr>
            <w:tcW w:w="7850" w:type="dxa"/>
            <w:gridSpan w:val="5"/>
            <w:vAlign w:val="center"/>
          </w:tcPr>
          <w:p w14:paraId="7C8A9304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自合同签订之日起，</w:t>
            </w:r>
            <w:r>
              <w:rPr>
                <w:rFonts w:hint="eastAsia" w:ascii="宋体" w:hAnsi="宋体" w:eastAsia="宋体" w:cs="宋体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个月。</w:t>
            </w:r>
          </w:p>
        </w:tc>
      </w:tr>
      <w:tr w14:paraId="76198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2031" w:type="dxa"/>
            <w:vAlign w:val="center"/>
          </w:tcPr>
          <w:p w14:paraId="7FF3E421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免费维保时间</w:t>
            </w:r>
          </w:p>
          <w:p w14:paraId="76A75AA5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（服务项目不涉及）</w:t>
            </w:r>
          </w:p>
        </w:tc>
        <w:tc>
          <w:tcPr>
            <w:tcW w:w="7850" w:type="dxa"/>
            <w:gridSpan w:val="5"/>
            <w:vAlign w:val="center"/>
          </w:tcPr>
          <w:p w14:paraId="4EE58845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自终验合格之日起，</w:t>
            </w:r>
            <w:r>
              <w:rPr>
                <w:rFonts w:hint="eastAsia" w:ascii="宋体" w:hAnsi="宋体" w:eastAsia="宋体" w:cs="宋体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个月。</w:t>
            </w:r>
          </w:p>
        </w:tc>
      </w:tr>
      <w:tr w14:paraId="6E62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031" w:type="dxa"/>
            <w:vAlign w:val="center"/>
          </w:tcPr>
          <w:p w14:paraId="43C83DB4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</w:rPr>
              <w:t>应用效果</w:t>
            </w:r>
          </w:p>
        </w:tc>
        <w:tc>
          <w:tcPr>
            <w:tcW w:w="7850" w:type="dxa"/>
            <w:gridSpan w:val="5"/>
            <w:vAlign w:val="center"/>
          </w:tcPr>
          <w:p w14:paraId="635811FE">
            <w:pPr>
              <w:jc w:val="left"/>
              <w:rPr>
                <w:rFonts w:hint="eastAsia" w:ascii="宋体" w:hAnsi="宋体" w:eastAsia="宋体" w:cs="宋体"/>
                <w:highlight w:val="none"/>
                <w:vertAlign w:val="baseline"/>
              </w:rPr>
            </w:pPr>
          </w:p>
        </w:tc>
      </w:tr>
      <w:tr w14:paraId="1C79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2031" w:type="dxa"/>
            <w:vAlign w:val="center"/>
          </w:tcPr>
          <w:p w14:paraId="0351C91D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</w:rPr>
              <w:t>类似项目业绩（包括：采购内容、金额）</w:t>
            </w:r>
          </w:p>
        </w:tc>
        <w:tc>
          <w:tcPr>
            <w:tcW w:w="7850" w:type="dxa"/>
            <w:gridSpan w:val="5"/>
            <w:vAlign w:val="center"/>
          </w:tcPr>
          <w:p w14:paraId="50270DD7">
            <w:pPr>
              <w:jc w:val="left"/>
              <w:rPr>
                <w:rFonts w:hint="eastAsia" w:ascii="宋体" w:hAnsi="宋体" w:eastAsia="宋体" w:cs="宋体"/>
                <w:highlight w:val="none"/>
                <w:vertAlign w:val="baseline"/>
              </w:rPr>
            </w:pPr>
          </w:p>
        </w:tc>
      </w:tr>
      <w:tr w14:paraId="6DF1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2031" w:type="dxa"/>
            <w:vAlign w:val="center"/>
          </w:tcPr>
          <w:p w14:paraId="4E5DA14A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其他说明</w:t>
            </w:r>
          </w:p>
          <w:p w14:paraId="26E26BDE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（如有）</w:t>
            </w:r>
          </w:p>
        </w:tc>
        <w:tc>
          <w:tcPr>
            <w:tcW w:w="7850" w:type="dxa"/>
            <w:gridSpan w:val="5"/>
            <w:vAlign w:val="center"/>
          </w:tcPr>
          <w:p w14:paraId="6A505F70">
            <w:pPr>
              <w:jc w:val="left"/>
              <w:rPr>
                <w:rFonts w:hint="eastAsia" w:ascii="宋体" w:hAnsi="宋体" w:eastAsia="宋体" w:cs="宋体"/>
                <w:highlight w:val="none"/>
                <w:vertAlign w:val="baseline"/>
              </w:rPr>
            </w:pPr>
          </w:p>
        </w:tc>
      </w:tr>
    </w:tbl>
    <w:p w14:paraId="3EC6C5BD">
      <w:pPr>
        <w:pStyle w:val="6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注：为实现采购需求，供应商在本表中填报相关信息，须满足项目概况中的基本要求，请勿出现“负偏离”或缺项、漏项。</w:t>
      </w:r>
    </w:p>
    <w:p w14:paraId="7DE10D74">
      <w:pP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br w:type="page"/>
      </w:r>
    </w:p>
    <w:p w14:paraId="41AD1269">
      <w:pPr>
        <w:jc w:val="center"/>
        <w:rPr>
          <w:rFonts w:hint="eastAsia" w:ascii="宋体" w:hAnsi="宋体" w:eastAsia="宋体" w:cs="宋体"/>
          <w:sz w:val="36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highlight w:val="none"/>
          <w:lang w:val="en-US" w:eastAsia="zh-CN"/>
        </w:rPr>
        <w:t>2.分项报价表</w:t>
      </w:r>
    </w:p>
    <w:tbl>
      <w:tblPr>
        <w:tblStyle w:val="3"/>
        <w:tblW w:w="9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081"/>
        <w:gridCol w:w="911"/>
        <w:gridCol w:w="1161"/>
        <w:gridCol w:w="743"/>
        <w:gridCol w:w="838"/>
        <w:gridCol w:w="1615"/>
        <w:gridCol w:w="1492"/>
        <w:gridCol w:w="730"/>
      </w:tblGrid>
      <w:tr w14:paraId="2222F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261" w:type="dxa"/>
            <w:shd w:val="clear" w:color="auto" w:fill="D7D7D7" w:themeFill="background1" w:themeFillShade="D8"/>
            <w:vAlign w:val="center"/>
          </w:tcPr>
          <w:p w14:paraId="5D0998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  <w:t>系统/硬件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1081" w:type="dxa"/>
            <w:shd w:val="clear" w:color="auto" w:fill="D7D7D7" w:themeFill="background1" w:themeFillShade="D8"/>
            <w:vAlign w:val="center"/>
          </w:tcPr>
          <w:p w14:paraId="696A415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制造商</w:t>
            </w:r>
          </w:p>
        </w:tc>
        <w:tc>
          <w:tcPr>
            <w:tcW w:w="911" w:type="dxa"/>
            <w:shd w:val="clear" w:color="auto" w:fill="D7D7D7" w:themeFill="background1" w:themeFillShade="D8"/>
            <w:vAlign w:val="center"/>
          </w:tcPr>
          <w:p w14:paraId="411AE2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规格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型号</w:t>
            </w:r>
          </w:p>
        </w:tc>
        <w:tc>
          <w:tcPr>
            <w:tcW w:w="1161" w:type="dxa"/>
            <w:shd w:val="clear" w:color="auto" w:fill="D7D7D7" w:themeFill="background1" w:themeFillShade="D8"/>
            <w:vAlign w:val="center"/>
          </w:tcPr>
          <w:p w14:paraId="21809D9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  <w:t>参数/主要实现功能</w:t>
            </w:r>
          </w:p>
        </w:tc>
        <w:tc>
          <w:tcPr>
            <w:tcW w:w="743" w:type="dxa"/>
            <w:shd w:val="clear" w:color="auto" w:fill="D7D7D7" w:themeFill="background1" w:themeFillShade="D8"/>
            <w:vAlign w:val="center"/>
          </w:tcPr>
          <w:p w14:paraId="2DD583D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单位</w:t>
            </w:r>
          </w:p>
        </w:tc>
        <w:tc>
          <w:tcPr>
            <w:tcW w:w="838" w:type="dxa"/>
            <w:shd w:val="clear" w:color="auto" w:fill="D7D7D7" w:themeFill="background1" w:themeFillShade="D8"/>
            <w:vAlign w:val="center"/>
          </w:tcPr>
          <w:p w14:paraId="30E9EC8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1615" w:type="dxa"/>
            <w:shd w:val="clear" w:color="auto" w:fill="D7D7D7" w:themeFill="background1" w:themeFillShade="D8"/>
            <w:vAlign w:val="center"/>
          </w:tcPr>
          <w:p w14:paraId="736AD0E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  <w:t>产品单价（元，含税）</w:t>
            </w:r>
          </w:p>
        </w:tc>
        <w:tc>
          <w:tcPr>
            <w:tcW w:w="1492" w:type="dxa"/>
            <w:shd w:val="clear" w:color="auto" w:fill="D7D7D7" w:themeFill="background1" w:themeFillShade="D8"/>
            <w:vAlign w:val="center"/>
          </w:tcPr>
          <w:p w14:paraId="0D7A2E1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  <w:t>合计金额（元，含税）</w:t>
            </w:r>
          </w:p>
        </w:tc>
        <w:tc>
          <w:tcPr>
            <w:tcW w:w="730" w:type="dxa"/>
            <w:shd w:val="clear" w:color="auto" w:fill="D7D7D7" w:themeFill="background1" w:themeFillShade="D8"/>
            <w:vAlign w:val="center"/>
          </w:tcPr>
          <w:p w14:paraId="7E9ADF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75888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61" w:type="dxa"/>
            <w:vAlign w:val="center"/>
          </w:tcPr>
          <w:p w14:paraId="7D5160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81" w:type="dxa"/>
            <w:vAlign w:val="center"/>
          </w:tcPr>
          <w:p w14:paraId="731D351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Align w:val="center"/>
          </w:tcPr>
          <w:p w14:paraId="0BF8B5E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1" w:type="dxa"/>
            <w:vAlign w:val="center"/>
          </w:tcPr>
          <w:p w14:paraId="22C08C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43" w:type="dxa"/>
            <w:vAlign w:val="center"/>
          </w:tcPr>
          <w:p w14:paraId="5AD503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38" w:type="dxa"/>
            <w:vAlign w:val="center"/>
          </w:tcPr>
          <w:p w14:paraId="03D36B2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15" w:type="dxa"/>
            <w:vAlign w:val="center"/>
          </w:tcPr>
          <w:p w14:paraId="56BCE91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92" w:type="dxa"/>
            <w:vAlign w:val="center"/>
          </w:tcPr>
          <w:p w14:paraId="5418A0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30" w:type="dxa"/>
            <w:vAlign w:val="center"/>
          </w:tcPr>
          <w:p w14:paraId="1E4FAE0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68BC7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9" w:hRule="atLeast"/>
          <w:jc w:val="center"/>
        </w:trPr>
        <w:tc>
          <w:tcPr>
            <w:tcW w:w="1261" w:type="dxa"/>
            <w:vAlign w:val="center"/>
          </w:tcPr>
          <w:p w14:paraId="60720E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81" w:type="dxa"/>
            <w:vAlign w:val="center"/>
          </w:tcPr>
          <w:p w14:paraId="596DF3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Align w:val="center"/>
          </w:tcPr>
          <w:p w14:paraId="511BDD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1" w:type="dxa"/>
            <w:vAlign w:val="center"/>
          </w:tcPr>
          <w:p w14:paraId="68D9ACA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43" w:type="dxa"/>
            <w:vAlign w:val="center"/>
          </w:tcPr>
          <w:p w14:paraId="6137386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38" w:type="dxa"/>
            <w:vAlign w:val="center"/>
          </w:tcPr>
          <w:p w14:paraId="324EF01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15" w:type="dxa"/>
            <w:vAlign w:val="center"/>
          </w:tcPr>
          <w:p w14:paraId="5E4410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92" w:type="dxa"/>
            <w:vAlign w:val="center"/>
          </w:tcPr>
          <w:p w14:paraId="032E134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30" w:type="dxa"/>
            <w:vAlign w:val="center"/>
          </w:tcPr>
          <w:p w14:paraId="7A7787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6D51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61" w:type="dxa"/>
            <w:vAlign w:val="center"/>
          </w:tcPr>
          <w:p w14:paraId="7DAD275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81" w:type="dxa"/>
            <w:vAlign w:val="center"/>
          </w:tcPr>
          <w:p w14:paraId="5BBD3D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Align w:val="center"/>
          </w:tcPr>
          <w:p w14:paraId="33FED49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1" w:type="dxa"/>
            <w:vAlign w:val="center"/>
          </w:tcPr>
          <w:p w14:paraId="2EF1A04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43" w:type="dxa"/>
            <w:vAlign w:val="center"/>
          </w:tcPr>
          <w:p w14:paraId="5E7B717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38" w:type="dxa"/>
            <w:vAlign w:val="center"/>
          </w:tcPr>
          <w:p w14:paraId="7BB618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15" w:type="dxa"/>
            <w:vAlign w:val="center"/>
          </w:tcPr>
          <w:p w14:paraId="1B9710D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92" w:type="dxa"/>
            <w:vAlign w:val="center"/>
          </w:tcPr>
          <w:p w14:paraId="6BB29F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30" w:type="dxa"/>
            <w:vAlign w:val="center"/>
          </w:tcPr>
          <w:p w14:paraId="138DC14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4E971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61" w:type="dxa"/>
            <w:vAlign w:val="center"/>
          </w:tcPr>
          <w:p w14:paraId="504CE68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81" w:type="dxa"/>
            <w:vAlign w:val="center"/>
          </w:tcPr>
          <w:p w14:paraId="03760A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Align w:val="center"/>
          </w:tcPr>
          <w:p w14:paraId="4D0F08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1" w:type="dxa"/>
            <w:vAlign w:val="center"/>
          </w:tcPr>
          <w:p w14:paraId="4867B87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43" w:type="dxa"/>
            <w:vAlign w:val="center"/>
          </w:tcPr>
          <w:p w14:paraId="5A6A780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38" w:type="dxa"/>
            <w:vAlign w:val="center"/>
          </w:tcPr>
          <w:p w14:paraId="4E0E1EC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15" w:type="dxa"/>
            <w:vAlign w:val="center"/>
          </w:tcPr>
          <w:p w14:paraId="329316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92" w:type="dxa"/>
            <w:vAlign w:val="center"/>
          </w:tcPr>
          <w:p w14:paraId="7006D4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30" w:type="dxa"/>
            <w:vAlign w:val="center"/>
          </w:tcPr>
          <w:p w14:paraId="7B9DF1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3D3B1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61" w:type="dxa"/>
            <w:vAlign w:val="center"/>
          </w:tcPr>
          <w:p w14:paraId="5EEE473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……</w:t>
            </w:r>
          </w:p>
        </w:tc>
        <w:tc>
          <w:tcPr>
            <w:tcW w:w="1081" w:type="dxa"/>
            <w:vAlign w:val="center"/>
          </w:tcPr>
          <w:p w14:paraId="7EC0939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Align w:val="center"/>
          </w:tcPr>
          <w:p w14:paraId="5C155C6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1" w:type="dxa"/>
            <w:vAlign w:val="center"/>
          </w:tcPr>
          <w:p w14:paraId="2956BB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43" w:type="dxa"/>
            <w:vAlign w:val="center"/>
          </w:tcPr>
          <w:p w14:paraId="61DDBEF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38" w:type="dxa"/>
            <w:vAlign w:val="center"/>
          </w:tcPr>
          <w:p w14:paraId="5217DE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15" w:type="dxa"/>
            <w:vAlign w:val="center"/>
          </w:tcPr>
          <w:p w14:paraId="16081C9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92" w:type="dxa"/>
            <w:vAlign w:val="center"/>
          </w:tcPr>
          <w:p w14:paraId="56FCF17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30" w:type="dxa"/>
            <w:vAlign w:val="center"/>
          </w:tcPr>
          <w:p w14:paraId="50C256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49D3C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4414" w:type="dxa"/>
            <w:gridSpan w:val="4"/>
            <w:vAlign w:val="center"/>
          </w:tcPr>
          <w:p w14:paraId="30A4F3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743" w:type="dxa"/>
            <w:vAlign w:val="center"/>
          </w:tcPr>
          <w:p w14:paraId="792B4C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838" w:type="dxa"/>
            <w:vAlign w:val="center"/>
          </w:tcPr>
          <w:p w14:paraId="3048F3E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15" w:type="dxa"/>
            <w:vAlign w:val="center"/>
          </w:tcPr>
          <w:p w14:paraId="4F7BD42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92" w:type="dxa"/>
            <w:vAlign w:val="center"/>
          </w:tcPr>
          <w:p w14:paraId="138BA06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30" w:type="dxa"/>
            <w:vAlign w:val="center"/>
          </w:tcPr>
          <w:p w14:paraId="1FAA34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</w:tbl>
    <w:p w14:paraId="66EE0372">
      <w:pPr>
        <w:pStyle w:val="6"/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注：为实现采购需求，供应商在本表中填报相关软硬件、数据接口或服务内容信息，不得存在实质性缺漏。供应商可自行添加行。</w:t>
      </w:r>
    </w:p>
    <w:p w14:paraId="67154E65">
      <w:pPr>
        <w:pStyle w:val="6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1CDC8B6D"/>
    <w:p w14:paraId="559D3481"/>
    <w:p w14:paraId="4B00A667"/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EA1F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95609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95609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04BF1"/>
    <w:rsid w:val="5910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2026-03-31T02:14:00Z</dcterms:created>
  <dc:creator>曾一帆</dc:creator>
  <cp:lastModifiedBy>曾一帆</cp:lastModifiedBy>
  <dcterms:modified xsi:type="dcterms:W3CDTF">2026-03-31T02:15:30Z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9E20569698684D59BDA8E381C68D5F9B_11</vt:lpwstr>
  </property>
  <property fmtid="{D5CDD505-2E9C-101B-9397-08002B2CF9AE}" pid="4" name="KSOTemplateDocerSaveRecord">
    <vt:lpwstr>eyJoZGlkIjoiYTc5MjY5MjA0YjA1NmM0ODBkN2YxYzAyYmVhYjZjMmIiLCJ1c2VySWQiOiIxNTYwNDIwMTk3In0=</vt:lpwstr>
  </property>
</Properties>
</file>